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pBdr>
          <w:bottom w:val="single" w:color="auto" w:sz="4" w:space="0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2"/>
      <w:bookmarkStart w:id="2" w:name="bookmark1"/>
      <w:r>
        <w:rPr>
          <w:spacing w:val="0"/>
          <w:w w:val="100"/>
          <w:position w:val="0"/>
        </w:rPr>
        <w:t>山东省聊城市人民政</w:t>
      </w:r>
      <w:bookmarkStart w:id="20" w:name="_GoBack"/>
      <w:bookmarkEnd w:id="20"/>
      <w:r>
        <w:rPr>
          <w:spacing w:val="0"/>
          <w:w w:val="100"/>
          <w:position w:val="0"/>
        </w:rPr>
        <w:t>府办公室</w:t>
      </w:r>
      <w:bookmarkEnd w:id="0"/>
      <w:bookmarkEnd w:id="1"/>
      <w:bookmarkEnd w:id="2"/>
    </w:p>
    <w:p>
      <w:pPr>
        <w:pStyle w:val="7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3" w:name="bookmark5"/>
      <w:bookmarkStart w:id="4" w:name="bookmark4"/>
      <w:bookmarkStart w:id="5" w:name="bookmark3"/>
      <w:r>
        <w:rPr>
          <w:spacing w:val="0"/>
          <w:w w:val="100"/>
          <w:position w:val="0"/>
        </w:rPr>
        <w:t>关于进一步深化流程再造</w:t>
      </w:r>
      <w:bookmarkEnd w:id="3"/>
    </w:p>
    <w:p>
      <w:pPr>
        <w:pStyle w:val="7"/>
        <w:keepNext/>
        <w:keepLines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bookmarkStart w:id="6" w:name="bookmark6"/>
      <w:r>
        <w:rPr>
          <w:spacing w:val="0"/>
          <w:w w:val="100"/>
          <w:position w:val="0"/>
        </w:rPr>
        <w:t>实现企业开办最快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42"/>
          <w:szCs w:val="42"/>
        </w:rPr>
        <w:t>20</w:t>
      </w:r>
      <w:r>
        <w:rPr>
          <w:spacing w:val="0"/>
          <w:w w:val="100"/>
          <w:position w:val="0"/>
        </w:rPr>
        <w:t>分钟内办結的通知</w:t>
      </w:r>
      <w:bookmarkEnd w:id="4"/>
      <w:bookmarkEnd w:id="5"/>
      <w:bookmarkEnd w:id="6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0" w:line="658" w:lineRule="exact"/>
        <w:ind w:left="260" w:right="0" w:firstLine="20"/>
        <w:jc w:val="both"/>
      </w:pPr>
      <w:r>
        <w:rPr>
          <w:spacing w:val="0"/>
          <w:w w:val="100"/>
          <w:position w:val="0"/>
        </w:rPr>
        <w:t>各县（市、区）人民政府、市属开发区管委会，市直有关部 门：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4" w:lineRule="exact"/>
        <w:ind w:left="260" w:right="0" w:firstLine="640"/>
        <w:jc w:val="both"/>
      </w:pPr>
      <w:r>
        <w:rPr>
          <w:spacing w:val="0"/>
          <w:w w:val="100"/>
          <w:position w:val="0"/>
        </w:rPr>
        <w:t>根据国务院办公厅《关于进一步优化营商环境更好服务 市场主体的实施意见》（国办发【</w:t>
      </w:r>
      <w:r>
        <w:rPr>
          <w:spacing w:val="0"/>
          <w:w w:val="100"/>
          <w:position w:val="0"/>
          <w:sz w:val="30"/>
          <w:szCs w:val="30"/>
        </w:rPr>
        <w:t>2020</w:t>
      </w:r>
      <w:r>
        <w:rPr>
          <w:spacing w:val="0"/>
          <w:w w:val="100"/>
          <w:position w:val="0"/>
        </w:rPr>
        <w:t>】</w:t>
      </w:r>
      <w:r>
        <w:rPr>
          <w:spacing w:val="0"/>
          <w:w w:val="100"/>
          <w:position w:val="0"/>
          <w:sz w:val="30"/>
          <w:szCs w:val="30"/>
        </w:rPr>
        <w:t>24</w:t>
      </w:r>
      <w:r>
        <w:rPr>
          <w:spacing w:val="0"/>
          <w:w w:val="100"/>
          <w:position w:val="0"/>
        </w:rPr>
        <w:t>号</w:t>
      </w:r>
      <w:r>
        <w:rPr>
          <w:spacing w:val="0"/>
          <w:w w:val="100"/>
          <w:position w:val="0"/>
          <w:sz w:val="30"/>
          <w:szCs w:val="30"/>
        </w:rPr>
        <w:t>）</w:t>
      </w:r>
      <w:r>
        <w:rPr>
          <w:spacing w:val="0"/>
          <w:w w:val="100"/>
          <w:position w:val="0"/>
        </w:rPr>
        <w:t>和市场监管 总局等六部门《关于进一步优化企业开办服务的</w:t>
      </w:r>
      <w:r>
        <w:rPr>
          <w:spacing w:val="0"/>
          <w:w w:val="100"/>
          <w:position w:val="0"/>
          <w:lang w:val="zh-CN" w:eastAsia="zh-CN" w:bidi="zh-CN"/>
        </w:rPr>
        <w:t>通知》</w:t>
      </w:r>
      <w:r>
        <w:rPr>
          <w:spacing w:val="0"/>
          <w:w w:val="100"/>
          <w:position w:val="0"/>
        </w:rPr>
        <w:t>（国 市监注【</w:t>
      </w:r>
      <w:r>
        <w:rPr>
          <w:spacing w:val="0"/>
          <w:w w:val="100"/>
          <w:position w:val="0"/>
          <w:sz w:val="30"/>
          <w:szCs w:val="30"/>
          <w:lang w:val="en-US" w:eastAsia="en-US" w:bidi="en-US"/>
        </w:rPr>
        <w:t xml:space="preserve">2020] </w:t>
      </w:r>
      <w:r>
        <w:rPr>
          <w:spacing w:val="0"/>
          <w:w w:val="100"/>
          <w:position w:val="0"/>
          <w:sz w:val="30"/>
          <w:szCs w:val="30"/>
        </w:rPr>
        <w:t>129</w:t>
      </w:r>
      <w:r>
        <w:rPr>
          <w:spacing w:val="0"/>
          <w:w w:val="100"/>
          <w:position w:val="0"/>
        </w:rPr>
        <w:t xml:space="preserve">号）精神，为进一步优化企业开办，提 </w:t>
      </w:r>
      <w:r>
        <w:rPr>
          <w:color w:val="474747"/>
          <w:spacing w:val="0"/>
          <w:w w:val="100"/>
          <w:position w:val="0"/>
        </w:rPr>
        <w:t xml:space="preserve">升企业、群众对企业开办便利化的实际体验，持续优化我市 </w:t>
      </w:r>
      <w:r>
        <w:rPr>
          <w:spacing w:val="0"/>
          <w:w w:val="100"/>
          <w:position w:val="0"/>
        </w:rPr>
        <w:t>营商环境，现将有关工作通知如下：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900"/>
        <w:jc w:val="left"/>
      </w:pPr>
      <w:r>
        <w:rPr>
          <w:spacing w:val="0"/>
          <w:w w:val="100"/>
          <w:position w:val="0"/>
          <w:lang w:val="en-US" w:eastAsia="en-US" w:bidi="en-US"/>
        </w:rPr>
        <w:t>—</w:t>
      </w:r>
      <w:r>
        <w:rPr>
          <w:spacing w:val="0"/>
          <w:w w:val="100"/>
          <w:position w:val="0"/>
        </w:rPr>
        <w:t>、总体目标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260" w:right="0" w:firstLine="640"/>
        <w:jc w:val="both"/>
      </w:pPr>
      <w:r>
        <w:rPr>
          <w:spacing w:val="0"/>
          <w:w w:val="100"/>
          <w:position w:val="0"/>
        </w:rPr>
        <w:t>进一步优化企业开办服务专区功能，配套设置独立的企 业开办帮办代办服务区和自助申报区，企业开办专区涵盖企 业登记、印章刻制、申领发票、社保、医保登记、公积金开 户登记和银行开户所有模块，实现企业开办开户一窗受理、 一次办好、即时办结；帮办代办服务区为企业、群众提供全 流程网上申报、表格填写等</w:t>
      </w:r>
      <w:r>
        <w:rPr>
          <w:spacing w:val="0"/>
          <w:w w:val="100"/>
          <w:position w:val="0"/>
          <w:lang w:val="zh-CN" w:eastAsia="zh-CN" w:bidi="zh-CN"/>
        </w:rPr>
        <w:t>“零</w:t>
      </w:r>
      <w:r>
        <w:rPr>
          <w:spacing w:val="0"/>
          <w:w w:val="100"/>
          <w:position w:val="0"/>
        </w:rPr>
        <w:t>距离”服务；自助申报区为 企业名称自主申报、网上申报、自助打印复印等功能提供保 障。申请人一次性办结企业开办所有事项和银行开户，企业 开办时间由</w:t>
      </w:r>
      <w:r>
        <w:rPr>
          <w:spacing w:val="0"/>
          <w:w w:val="100"/>
          <w:position w:val="0"/>
          <w:sz w:val="30"/>
          <w:szCs w:val="30"/>
        </w:rPr>
        <w:t>“2</w:t>
      </w:r>
      <w:r>
        <w:rPr>
          <w:spacing w:val="0"/>
          <w:w w:val="100"/>
          <w:position w:val="0"/>
        </w:rPr>
        <w:t>小时”办结压缩为最快</w:t>
      </w:r>
      <w:r>
        <w:rPr>
          <w:spacing w:val="0"/>
          <w:w w:val="100"/>
          <w:position w:val="0"/>
          <w:sz w:val="30"/>
          <w:szCs w:val="30"/>
        </w:rPr>
        <w:t>“20</w:t>
      </w:r>
      <w:r>
        <w:rPr>
          <w:spacing w:val="0"/>
          <w:w w:val="100"/>
          <w:position w:val="0"/>
        </w:rPr>
        <w:t>分钟内”办结， 进一步升级企业开办</w:t>
      </w:r>
      <w:r>
        <w:rPr>
          <w:spacing w:val="0"/>
          <w:w w:val="100"/>
          <w:position w:val="0"/>
          <w:sz w:val="30"/>
          <w:szCs w:val="30"/>
        </w:rPr>
        <w:t>“4012”</w:t>
      </w:r>
      <w:r>
        <w:rPr>
          <w:spacing w:val="0"/>
          <w:w w:val="100"/>
          <w:position w:val="0"/>
        </w:rPr>
        <w:t>内涵。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614" w:lineRule="exact"/>
        <w:ind w:left="0" w:right="0"/>
        <w:jc w:val="both"/>
      </w:pPr>
      <w:r>
        <w:rPr>
          <w:spacing w:val="0"/>
          <w:w w:val="100"/>
          <w:position w:val="0"/>
        </w:rPr>
        <w:t>二、工作措施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86"/>
        </w:tabs>
        <w:bidi w:val="0"/>
        <w:spacing w:before="0" w:after="0" w:line="605" w:lineRule="exact"/>
        <w:ind w:left="180" w:right="0" w:firstLine="640"/>
        <w:jc w:val="both"/>
      </w:pPr>
      <w:bookmarkStart w:id="7" w:name="bookmark7"/>
      <w:r>
        <w:rPr>
          <w:spacing w:val="0"/>
          <w:w w:val="100"/>
          <w:position w:val="0"/>
        </w:rPr>
        <w:t>（</w:t>
      </w:r>
      <w:bookmarkEnd w:id="7"/>
      <w:r>
        <w:rPr>
          <w:spacing w:val="0"/>
          <w:w w:val="100"/>
          <w:position w:val="0"/>
        </w:rPr>
        <w:t>一）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持续推进企业开办全程网办。依托已升级优化的 “一窗通”系统，鼓励申请人“一次登录、一次填报、在线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0"/>
        <w:jc w:val="left"/>
      </w:pPr>
      <w:r>
        <w:rPr>
          <w:spacing w:val="0"/>
          <w:w w:val="100"/>
          <w:position w:val="0"/>
        </w:rPr>
        <w:t>签名、一次办结”企业开办所有事项，并根据不同类型提供 相应</w:t>
      </w:r>
      <w:r>
        <w:rPr>
          <w:spacing w:val="0"/>
          <w:w w:val="100"/>
          <w:position w:val="0"/>
          <w:lang w:val="zh-CN" w:eastAsia="zh-CN" w:bidi="zh-CN"/>
        </w:rPr>
        <w:t>“政策</w:t>
      </w:r>
      <w:r>
        <w:rPr>
          <w:spacing w:val="0"/>
          <w:w w:val="100"/>
          <w:position w:val="0"/>
        </w:rPr>
        <w:t xml:space="preserve">包”；鼓励并引导企业领用电子营业执照，将电 子营业执照作为办理企业登记、印章刻制、申领发票、社保、 医保登记、公积金开户登记和银行开户等的合法有效身份证 </w:t>
      </w:r>
      <w:r>
        <w:rPr>
          <w:color w:val="5A5954"/>
          <w:spacing w:val="0"/>
          <w:w w:val="100"/>
          <w:position w:val="0"/>
        </w:rPr>
        <w:t xml:space="preserve">明和电子签名手段；引导申请人使用电子身份证办理企业开 </w:t>
      </w:r>
      <w:r>
        <w:rPr>
          <w:spacing w:val="0"/>
          <w:w w:val="100"/>
          <w:position w:val="0"/>
        </w:rPr>
        <w:t>办相关事项，实现企业开办</w:t>
      </w:r>
      <w:r>
        <w:rPr>
          <w:spacing w:val="0"/>
          <w:w w:val="100"/>
          <w:position w:val="0"/>
          <w:lang w:val="zh-CN" w:eastAsia="zh-CN" w:bidi="zh-CN"/>
        </w:rPr>
        <w:t>“空手</w:t>
      </w:r>
      <w:r>
        <w:rPr>
          <w:spacing w:val="0"/>
          <w:w w:val="100"/>
          <w:position w:val="0"/>
        </w:rPr>
        <w:t>办”、"刷脸办”。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86"/>
        </w:tabs>
        <w:bidi w:val="0"/>
        <w:spacing w:before="0" w:after="0" w:line="607" w:lineRule="exact"/>
        <w:ind w:left="0" w:right="0" w:firstLine="820"/>
        <w:jc w:val="both"/>
      </w:pPr>
      <w:bookmarkStart w:id="8" w:name="bookmark8"/>
      <w:r>
        <w:rPr>
          <w:spacing w:val="0"/>
          <w:w w:val="100"/>
          <w:position w:val="0"/>
        </w:rPr>
        <w:t>（</w:t>
      </w:r>
      <w:bookmarkEnd w:id="8"/>
      <w:r>
        <w:rPr>
          <w:spacing w:val="0"/>
          <w:w w:val="100"/>
          <w:position w:val="0"/>
        </w:rPr>
        <w:t>二）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 xml:space="preserve">持续压缩企业开办时间。将企业开办营业执照办 </w:t>
      </w:r>
      <w:r>
        <w:rPr>
          <w:color w:val="5A5954"/>
          <w:spacing w:val="0"/>
          <w:w w:val="100"/>
          <w:position w:val="0"/>
        </w:rPr>
        <w:t xml:space="preserve">理、印章刻制、申领发票、社保、医保登记、公积金开户登 </w:t>
      </w:r>
      <w:r>
        <w:rPr>
          <w:spacing w:val="0"/>
          <w:w w:val="100"/>
          <w:position w:val="0"/>
        </w:rPr>
        <w:t>记和银行开户时限压缩至最快</w:t>
      </w:r>
      <w:r>
        <w:rPr>
          <w:spacing w:val="0"/>
          <w:w w:val="100"/>
          <w:position w:val="0"/>
          <w:sz w:val="30"/>
          <w:szCs w:val="30"/>
        </w:rPr>
        <w:t>“20</w:t>
      </w:r>
      <w:r>
        <w:rPr>
          <w:spacing w:val="0"/>
          <w:w w:val="100"/>
          <w:position w:val="0"/>
        </w:rPr>
        <w:t>分钟内”；切实落实开办 开</w:t>
      </w:r>
      <w:r>
        <w:rPr>
          <w:color w:val="5A5954"/>
          <w:spacing w:val="0"/>
          <w:w w:val="100"/>
          <w:position w:val="0"/>
        </w:rPr>
        <w:t>户一窗</w:t>
      </w:r>
      <w:r>
        <w:rPr>
          <w:spacing w:val="0"/>
          <w:w w:val="100"/>
          <w:position w:val="0"/>
        </w:rPr>
        <w:t>受理，</w:t>
      </w:r>
      <w:r>
        <w:rPr>
          <w:color w:val="5A5954"/>
          <w:spacing w:val="0"/>
          <w:w w:val="100"/>
          <w:position w:val="0"/>
        </w:rPr>
        <w:t>信息在</w:t>
      </w:r>
      <w:r>
        <w:rPr>
          <w:spacing w:val="0"/>
          <w:w w:val="100"/>
          <w:position w:val="0"/>
          <w:lang w:val="zh-CN" w:eastAsia="zh-CN" w:bidi="zh-CN"/>
        </w:rPr>
        <w:t>“一</w:t>
      </w:r>
      <w:r>
        <w:rPr>
          <w:color w:val="5A5954"/>
          <w:spacing w:val="0"/>
          <w:w w:val="100"/>
          <w:position w:val="0"/>
        </w:rPr>
        <w:t xml:space="preserve">窗通”平台互通共享，材料在后 </w:t>
      </w:r>
      <w:r>
        <w:rPr>
          <w:spacing w:val="0"/>
          <w:w w:val="100"/>
          <w:position w:val="0"/>
        </w:rPr>
        <w:t>台流转、分类审批、统一出件，确保持续按照</w:t>
      </w:r>
      <w:r>
        <w:rPr>
          <w:spacing w:val="0"/>
          <w:w w:val="100"/>
          <w:position w:val="0"/>
          <w:lang w:val="zh-CN" w:eastAsia="zh-CN" w:bidi="zh-CN"/>
        </w:rPr>
        <w:t>“一个</w:t>
      </w:r>
      <w:r>
        <w:rPr>
          <w:spacing w:val="0"/>
          <w:w w:val="100"/>
          <w:position w:val="0"/>
        </w:rPr>
        <w:t xml:space="preserve">窗口、 </w:t>
      </w:r>
      <w:r>
        <w:rPr>
          <w:color w:val="5A5954"/>
          <w:spacing w:val="0"/>
          <w:w w:val="100"/>
          <w:position w:val="0"/>
        </w:rPr>
        <w:t xml:space="preserve">一套材料、一个流程、一个环节、一网通办、一次办好”的 </w:t>
      </w:r>
      <w:r>
        <w:rPr>
          <w:spacing w:val="0"/>
          <w:w w:val="100"/>
          <w:position w:val="0"/>
        </w:rPr>
        <w:t>要求，落实企业开办最快</w:t>
      </w:r>
      <w:r>
        <w:rPr>
          <w:spacing w:val="0"/>
          <w:w w:val="100"/>
          <w:position w:val="0"/>
          <w:sz w:val="30"/>
          <w:szCs w:val="30"/>
        </w:rPr>
        <w:t>“20</w:t>
      </w:r>
      <w:r>
        <w:rPr>
          <w:spacing w:val="0"/>
          <w:w w:val="100"/>
          <w:position w:val="0"/>
        </w:rPr>
        <w:t>分钟内办结”，开办开户</w:t>
      </w:r>
      <w:r>
        <w:rPr>
          <w:spacing w:val="0"/>
          <w:w w:val="100"/>
          <w:position w:val="0"/>
          <w:sz w:val="30"/>
          <w:szCs w:val="30"/>
        </w:rPr>
        <w:t xml:space="preserve">“1 </w:t>
      </w:r>
      <w:r>
        <w:rPr>
          <w:spacing w:val="0"/>
          <w:w w:val="100"/>
          <w:position w:val="0"/>
        </w:rPr>
        <w:t>小时内”即办，升级聊城企业开办</w:t>
      </w:r>
      <w:r>
        <w:rPr>
          <w:spacing w:val="0"/>
          <w:w w:val="100"/>
          <w:position w:val="0"/>
          <w:sz w:val="30"/>
          <w:szCs w:val="30"/>
        </w:rPr>
        <w:t>“4012”</w:t>
      </w:r>
      <w:r>
        <w:rPr>
          <w:spacing w:val="0"/>
          <w:w w:val="100"/>
          <w:position w:val="0"/>
        </w:rPr>
        <w:t>品牌。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86"/>
        </w:tabs>
        <w:bidi w:val="0"/>
        <w:spacing w:before="0" w:after="0" w:line="638" w:lineRule="exact"/>
        <w:ind w:left="0" w:right="0" w:firstLine="820"/>
        <w:jc w:val="left"/>
        <w:rPr>
          <w:sz w:val="30"/>
          <w:szCs w:val="30"/>
        </w:rPr>
      </w:pPr>
      <w:bookmarkStart w:id="9" w:name="bookmark9"/>
      <w:r>
        <w:rPr>
          <w:spacing w:val="0"/>
          <w:w w:val="100"/>
          <w:position w:val="0"/>
          <w:sz w:val="28"/>
          <w:szCs w:val="28"/>
        </w:rPr>
        <w:t>（</w:t>
      </w:r>
      <w:bookmarkEnd w:id="9"/>
      <w:r>
        <w:rPr>
          <w:spacing w:val="0"/>
          <w:w w:val="100"/>
          <w:position w:val="0"/>
          <w:sz w:val="28"/>
          <w:szCs w:val="28"/>
        </w:rPr>
        <w:t>三）</w:t>
      </w:r>
      <w:r>
        <w:rPr>
          <w:spacing w:val="0"/>
          <w:w w:val="100"/>
          <w:position w:val="0"/>
          <w:sz w:val="28"/>
          <w:szCs w:val="28"/>
        </w:rPr>
        <w:tab/>
      </w:r>
      <w:r>
        <w:rPr>
          <w:spacing w:val="0"/>
          <w:w w:val="100"/>
          <w:position w:val="0"/>
          <w:sz w:val="28"/>
          <w:szCs w:val="28"/>
        </w:rPr>
        <w:t>持续落实企业开办</w:t>
      </w:r>
      <w:r>
        <w:rPr>
          <w:spacing w:val="0"/>
          <w:w w:val="100"/>
          <w:position w:val="0"/>
          <w:sz w:val="28"/>
          <w:szCs w:val="28"/>
          <w:lang w:val="zh-CN" w:eastAsia="zh-CN" w:bidi="zh-CN"/>
        </w:rPr>
        <w:t>“零见</w:t>
      </w:r>
      <w:r>
        <w:rPr>
          <w:spacing w:val="0"/>
          <w:w w:val="100"/>
          <w:position w:val="0"/>
          <w:sz w:val="28"/>
          <w:szCs w:val="28"/>
        </w:rPr>
        <w:t>面”。依托全市全面部 署的</w:t>
      </w:r>
      <w:r>
        <w:rPr>
          <w:spacing w:val="0"/>
          <w:w w:val="100"/>
          <w:position w:val="0"/>
          <w:sz w:val="28"/>
          <w:szCs w:val="28"/>
          <w:lang w:val="zh-CN" w:eastAsia="zh-CN" w:bidi="zh-CN"/>
        </w:rPr>
        <w:t>“智能</w:t>
      </w:r>
      <w:r>
        <w:rPr>
          <w:spacing w:val="0"/>
          <w:w w:val="100"/>
          <w:position w:val="0"/>
          <w:sz w:val="28"/>
          <w:szCs w:val="28"/>
        </w:rPr>
        <w:t>秒批”服务，通过远程和双向免费寄递服务、</w:t>
      </w:r>
      <w:r>
        <w:rPr>
          <w:spacing w:val="0"/>
          <w:w w:val="100"/>
          <w:position w:val="0"/>
          <w:sz w:val="28"/>
          <w:szCs w:val="28"/>
          <w:lang w:val="zh-CN" w:eastAsia="zh-CN" w:bidi="zh-CN"/>
        </w:rPr>
        <w:t xml:space="preserve">“非 </w:t>
      </w:r>
      <w:r>
        <w:rPr>
          <w:spacing w:val="0"/>
          <w:w w:val="100"/>
          <w:position w:val="0"/>
          <w:sz w:val="28"/>
          <w:szCs w:val="28"/>
        </w:rPr>
        <w:t>接触式”发票申领、税控设备自助发行、远程激活等措施， 落实企业开办</w:t>
      </w:r>
      <w:r>
        <w:rPr>
          <w:spacing w:val="0"/>
          <w:w w:val="100"/>
          <w:position w:val="0"/>
          <w:sz w:val="28"/>
          <w:szCs w:val="28"/>
          <w:lang w:val="zh-CN" w:eastAsia="zh-CN" w:bidi="zh-CN"/>
        </w:rPr>
        <w:t>“零见</w:t>
      </w:r>
      <w:r>
        <w:rPr>
          <w:spacing w:val="0"/>
          <w:w w:val="100"/>
          <w:position w:val="0"/>
          <w:sz w:val="28"/>
          <w:szCs w:val="28"/>
        </w:rPr>
        <w:t>面”；市县行政审批局、有条件的乡（镇）、 街道便民服务中心要依业务量配足</w:t>
      </w:r>
      <w:r>
        <w:rPr>
          <w:spacing w:val="0"/>
          <w:w w:val="100"/>
          <w:position w:val="0"/>
          <w:sz w:val="28"/>
          <w:szCs w:val="28"/>
          <w:lang w:val="zh-CN" w:eastAsia="zh-CN" w:bidi="zh-CN"/>
        </w:rPr>
        <w:t>“智能</w:t>
      </w:r>
      <w:r>
        <w:rPr>
          <w:spacing w:val="0"/>
          <w:w w:val="100"/>
          <w:position w:val="0"/>
          <w:sz w:val="28"/>
          <w:szCs w:val="28"/>
        </w:rPr>
        <w:t xml:space="preserve">秒批”设备，提供 </w:t>
      </w:r>
      <w:r>
        <w:rPr>
          <w:spacing w:val="0"/>
          <w:w w:val="100"/>
          <w:position w:val="0"/>
          <w:sz w:val="30"/>
          <w:szCs w:val="30"/>
        </w:rPr>
        <w:t>“24</w:t>
      </w:r>
      <w:r>
        <w:rPr>
          <w:spacing w:val="0"/>
          <w:w w:val="100"/>
          <w:position w:val="0"/>
          <w:sz w:val="28"/>
          <w:szCs w:val="28"/>
        </w:rPr>
        <w:t>小时不打'烽”企业开办“秒批秒办”；在全市推行微信 全程电子化登记业务，推进企业开办</w:t>
      </w:r>
      <w:r>
        <w:rPr>
          <w:spacing w:val="0"/>
          <w:w w:val="100"/>
          <w:position w:val="0"/>
          <w:sz w:val="28"/>
          <w:szCs w:val="28"/>
          <w:lang w:val="zh-CN" w:eastAsia="zh-CN" w:bidi="zh-CN"/>
        </w:rPr>
        <w:t>“无</w:t>
      </w:r>
      <w:r>
        <w:rPr>
          <w:spacing w:val="0"/>
          <w:w w:val="100"/>
          <w:position w:val="0"/>
          <w:sz w:val="28"/>
          <w:szCs w:val="28"/>
        </w:rPr>
        <w:t>纸化、无介质、掌 上办、零见面”；开通全市企业开办</w:t>
      </w:r>
      <w:r>
        <w:rPr>
          <w:spacing w:val="0"/>
          <w:w w:val="100"/>
          <w:position w:val="0"/>
          <w:sz w:val="28"/>
          <w:szCs w:val="28"/>
          <w:lang w:val="zh-CN" w:eastAsia="zh-CN" w:bidi="zh-CN"/>
        </w:rPr>
        <w:t>“一</w:t>
      </w:r>
      <w:r>
        <w:rPr>
          <w:spacing w:val="0"/>
          <w:w w:val="100"/>
          <w:position w:val="0"/>
          <w:sz w:val="28"/>
          <w:szCs w:val="28"/>
        </w:rPr>
        <w:t>号通”专线，实行 企业开办全链条远程连线服务，实现开办企业</w:t>
      </w:r>
      <w:r>
        <w:rPr>
          <w:spacing w:val="0"/>
          <w:w w:val="100"/>
          <w:position w:val="0"/>
          <w:sz w:val="28"/>
          <w:szCs w:val="28"/>
          <w:lang w:val="zh-CN" w:eastAsia="zh-CN" w:bidi="zh-CN"/>
        </w:rPr>
        <w:t>“一号</w:t>
      </w:r>
      <w:r>
        <w:rPr>
          <w:spacing w:val="0"/>
          <w:w w:val="100"/>
          <w:position w:val="0"/>
          <w:sz w:val="28"/>
          <w:szCs w:val="28"/>
        </w:rPr>
        <w:t xml:space="preserve">联通、 </w:t>
      </w:r>
      <w:r>
        <w:rPr>
          <w:color w:val="5A5954"/>
          <w:spacing w:val="0"/>
          <w:w w:val="100"/>
          <w:position w:val="0"/>
          <w:sz w:val="28"/>
          <w:szCs w:val="28"/>
        </w:rPr>
        <w:t>一人</w:t>
      </w:r>
      <w:r>
        <w:rPr>
          <w:spacing w:val="0"/>
          <w:w w:val="100"/>
          <w:position w:val="0"/>
          <w:sz w:val="28"/>
          <w:szCs w:val="28"/>
        </w:rPr>
        <w:t>专办、一办到底、一次办好、</w:t>
      </w:r>
      <w:r>
        <w:rPr>
          <w:color w:val="5A5954"/>
          <w:spacing w:val="0"/>
          <w:w w:val="100"/>
          <w:position w:val="0"/>
          <w:sz w:val="28"/>
          <w:szCs w:val="28"/>
        </w:rPr>
        <w:t>全程无忧</w:t>
      </w:r>
      <w:r>
        <w:rPr>
          <w:spacing w:val="0"/>
          <w:w w:val="100"/>
          <w:position w:val="0"/>
          <w:sz w:val="30"/>
          <w:szCs w:val="30"/>
          <w:lang w:val="en-US" w:eastAsia="en-US" w:bidi="en-US"/>
        </w:rPr>
        <w:t>,L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82"/>
        </w:tabs>
        <w:bidi w:val="0"/>
        <w:spacing w:before="0" w:after="0" w:line="609" w:lineRule="exact"/>
        <w:ind w:left="0" w:right="0" w:firstLine="820"/>
        <w:jc w:val="both"/>
      </w:pPr>
      <w:bookmarkStart w:id="10" w:name="bookmark10"/>
      <w:r>
        <w:rPr>
          <w:spacing w:val="0"/>
          <w:w w:val="100"/>
          <w:position w:val="0"/>
        </w:rPr>
        <w:t>（</w:t>
      </w:r>
      <w:bookmarkEnd w:id="10"/>
      <w:r>
        <w:rPr>
          <w:spacing w:val="0"/>
          <w:w w:val="100"/>
          <w:position w:val="0"/>
        </w:rPr>
        <w:t>四）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持续优化企业登记服务。大力推进全程电子化登 记，确保符合条件的企业开办全程电子化率达</w:t>
      </w:r>
      <w:r>
        <w:rPr>
          <w:spacing w:val="0"/>
          <w:w w:val="100"/>
          <w:position w:val="0"/>
          <w:sz w:val="30"/>
          <w:szCs w:val="30"/>
        </w:rPr>
        <w:t>99%</w:t>
      </w:r>
      <w:r>
        <w:rPr>
          <w:spacing w:val="0"/>
          <w:w w:val="100"/>
          <w:position w:val="0"/>
        </w:rPr>
        <w:t xml:space="preserve">以上，符 </w:t>
      </w:r>
      <w:r>
        <w:rPr>
          <w:color w:val="5A5954"/>
          <w:spacing w:val="0"/>
          <w:w w:val="100"/>
          <w:position w:val="0"/>
        </w:rPr>
        <w:t>合条件的企业变更、备案、注销登记的全程电子化率达</w:t>
      </w:r>
      <w:r>
        <w:rPr>
          <w:color w:val="5A5954"/>
          <w:spacing w:val="0"/>
          <w:w w:val="100"/>
          <w:position w:val="0"/>
          <w:sz w:val="30"/>
          <w:szCs w:val="30"/>
        </w:rPr>
        <w:t xml:space="preserve">90% </w:t>
      </w:r>
      <w:r>
        <w:rPr>
          <w:color w:val="5A5954"/>
          <w:spacing w:val="0"/>
          <w:w w:val="100"/>
          <w:position w:val="0"/>
        </w:rPr>
        <w:t xml:space="preserve">以上，限时办结；全市统一企业登记审查要点、登记标准， </w:t>
      </w:r>
      <w:r>
        <w:rPr>
          <w:spacing w:val="0"/>
          <w:w w:val="100"/>
          <w:position w:val="0"/>
        </w:rPr>
        <w:t>统一规范公司章程、股东会决议等标准格式参考文本，与企 业开办相关部门集中制作</w:t>
      </w:r>
      <w:r>
        <w:rPr>
          <w:spacing w:val="0"/>
          <w:w w:val="100"/>
          <w:position w:val="0"/>
          <w:lang w:val="zh-CN" w:eastAsia="zh-CN" w:bidi="zh-CN"/>
        </w:rPr>
        <w:t>“企</w:t>
      </w:r>
      <w:r>
        <w:rPr>
          <w:spacing w:val="0"/>
          <w:w w:val="100"/>
          <w:position w:val="0"/>
        </w:rPr>
        <w:t>业开办一本通”，让申请人易 知、易懂、易用；通过</w:t>
      </w:r>
      <w:r>
        <w:rPr>
          <w:spacing w:val="0"/>
          <w:w w:val="100"/>
          <w:position w:val="0"/>
          <w:lang w:val="zh-CN" w:eastAsia="zh-CN" w:bidi="zh-CN"/>
        </w:rPr>
        <w:t>“协议</w:t>
      </w:r>
      <w:r>
        <w:rPr>
          <w:spacing w:val="0"/>
          <w:w w:val="100"/>
          <w:position w:val="0"/>
        </w:rPr>
        <w:t xml:space="preserve">委托、权限互换、证照互换、 </w:t>
      </w:r>
      <w:r>
        <w:rPr>
          <w:color w:val="5A5954"/>
          <w:spacing w:val="0"/>
          <w:w w:val="100"/>
          <w:position w:val="0"/>
        </w:rPr>
        <w:t>即时联动”等措施，实现商事登记</w:t>
      </w:r>
      <w:r>
        <w:rPr>
          <w:color w:val="5A5954"/>
          <w:spacing w:val="0"/>
          <w:w w:val="100"/>
          <w:position w:val="0"/>
          <w:lang w:val="zh-CN" w:eastAsia="zh-CN" w:bidi="zh-CN"/>
        </w:rPr>
        <w:t>“异地</w:t>
      </w:r>
      <w:r>
        <w:rPr>
          <w:spacing w:val="0"/>
          <w:w w:val="100"/>
          <w:position w:val="0"/>
        </w:rPr>
        <w:t>申请、属地核准、 即时发照、全市通办”；推行企业开办商事登记</w:t>
      </w:r>
      <w:r>
        <w:rPr>
          <w:spacing w:val="0"/>
          <w:w w:val="100"/>
          <w:position w:val="0"/>
          <w:lang w:val="zh-CN" w:eastAsia="zh-CN" w:bidi="zh-CN"/>
        </w:rPr>
        <w:t>“无</w:t>
      </w:r>
      <w:r>
        <w:rPr>
          <w:spacing w:val="0"/>
          <w:w w:val="100"/>
          <w:position w:val="0"/>
        </w:rPr>
        <w:t>周末” 服务，申请人周末即可预约或直接到政务大厅办理企业开办 商事登记有关事项。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82"/>
        </w:tabs>
        <w:bidi w:val="0"/>
        <w:spacing w:before="0" w:after="0" w:line="602" w:lineRule="exact"/>
        <w:ind w:left="0" w:right="0" w:firstLine="820"/>
        <w:jc w:val="both"/>
      </w:pPr>
      <w:bookmarkStart w:id="11" w:name="bookmark11"/>
      <w:r>
        <w:rPr>
          <w:spacing w:val="0"/>
          <w:w w:val="100"/>
          <w:position w:val="0"/>
        </w:rPr>
        <w:t>（</w:t>
      </w:r>
      <w:bookmarkEnd w:id="11"/>
      <w:r>
        <w:rPr>
          <w:spacing w:val="0"/>
          <w:w w:val="100"/>
          <w:position w:val="0"/>
        </w:rPr>
        <w:t>五）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 xml:space="preserve">持续优化印章刻制服务。市县行政审批局要积极 </w:t>
      </w:r>
      <w:r>
        <w:rPr>
          <w:color w:val="5A5954"/>
          <w:spacing w:val="0"/>
          <w:w w:val="100"/>
          <w:position w:val="0"/>
        </w:rPr>
        <w:t xml:space="preserve">协调同级公安部门规范印章刻制信息推送服务，优先选取可 </w:t>
      </w:r>
      <w:r>
        <w:rPr>
          <w:spacing w:val="0"/>
          <w:w w:val="100"/>
          <w:position w:val="0"/>
        </w:rPr>
        <w:t>通过</w:t>
      </w:r>
      <w:r>
        <w:rPr>
          <w:spacing w:val="0"/>
          <w:w w:val="100"/>
          <w:position w:val="0"/>
          <w:lang w:val="zh-CN" w:eastAsia="zh-CN" w:bidi="zh-CN"/>
        </w:rPr>
        <w:t>“一</w:t>
      </w:r>
      <w:r>
        <w:rPr>
          <w:spacing w:val="0"/>
          <w:w w:val="100"/>
          <w:position w:val="0"/>
        </w:rPr>
        <w:t>窗通”系统即时推送刻章信息的单位进厅服务；切 实落实全量新开办企业</w:t>
      </w:r>
      <w:r>
        <w:rPr>
          <w:spacing w:val="0"/>
          <w:w w:val="100"/>
          <w:position w:val="0"/>
          <w:sz w:val="30"/>
          <w:szCs w:val="30"/>
        </w:rPr>
        <w:t>5</w:t>
      </w:r>
      <w:r>
        <w:rPr>
          <w:spacing w:val="0"/>
          <w:w w:val="100"/>
          <w:position w:val="0"/>
        </w:rPr>
        <w:t>枚回墨印章（公章、财务章、发票 专用章、法定代表人名章和合同专用章）的政府购买服务； 鼓励有条件的县（市、区）、市属开发区向新开办个体工商 户提供免费</w:t>
      </w:r>
      <w:r>
        <w:rPr>
          <w:color w:val="5A5954"/>
          <w:spacing w:val="0"/>
          <w:w w:val="100"/>
          <w:position w:val="0"/>
        </w:rPr>
        <w:t xml:space="preserve">印章；深化印章刻制与企业开办相关事项的并联 </w:t>
      </w:r>
      <w:r>
        <w:rPr>
          <w:spacing w:val="0"/>
          <w:w w:val="100"/>
          <w:position w:val="0"/>
        </w:rPr>
        <w:t>审批</w:t>
      </w:r>
      <w:r>
        <w:rPr>
          <w:color w:val="5A5954"/>
          <w:spacing w:val="0"/>
          <w:w w:val="100"/>
          <w:position w:val="0"/>
        </w:rPr>
        <w:t>服务，</w:t>
      </w:r>
      <w:r>
        <w:rPr>
          <w:spacing w:val="0"/>
          <w:w w:val="100"/>
          <w:position w:val="0"/>
        </w:rPr>
        <w:t>进一</w:t>
      </w:r>
      <w:r>
        <w:rPr>
          <w:color w:val="5A5954"/>
          <w:spacing w:val="0"/>
          <w:w w:val="100"/>
          <w:position w:val="0"/>
        </w:rPr>
        <w:t>步提质增效，确保</w:t>
      </w:r>
      <w:r>
        <w:rPr>
          <w:color w:val="5A5954"/>
          <w:spacing w:val="0"/>
          <w:w w:val="100"/>
          <w:position w:val="0"/>
          <w:sz w:val="30"/>
          <w:szCs w:val="30"/>
        </w:rPr>
        <w:t>20</w:t>
      </w:r>
      <w:r>
        <w:rPr>
          <w:color w:val="5A5954"/>
          <w:spacing w:val="0"/>
          <w:w w:val="100"/>
          <w:position w:val="0"/>
        </w:rPr>
        <w:t xml:space="preserve">分钟内完成印章刻制； </w:t>
      </w:r>
      <w:r>
        <w:rPr>
          <w:spacing w:val="0"/>
          <w:w w:val="100"/>
          <w:position w:val="0"/>
        </w:rPr>
        <w:t>大力推进电子印章在政务服务领域的广泛应用。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78"/>
        </w:tabs>
        <w:bidi w:val="0"/>
        <w:spacing w:before="0" w:after="0" w:line="607" w:lineRule="exact"/>
        <w:ind w:left="0" w:right="0" w:firstLine="820"/>
        <w:jc w:val="both"/>
      </w:pPr>
      <w:bookmarkStart w:id="12" w:name="bookmark12"/>
      <w:r>
        <w:rPr>
          <w:spacing w:val="0"/>
          <w:w w:val="100"/>
          <w:position w:val="0"/>
        </w:rPr>
        <w:t>（</w:t>
      </w:r>
      <w:bookmarkEnd w:id="12"/>
      <w:r>
        <w:rPr>
          <w:spacing w:val="0"/>
          <w:w w:val="100"/>
          <w:position w:val="0"/>
        </w:rPr>
        <w:t>六）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持续提高申领发票效率。市县税务部门要大力推 行</w:t>
      </w:r>
      <w:r>
        <w:rPr>
          <w:spacing w:val="0"/>
          <w:w w:val="100"/>
          <w:position w:val="0"/>
          <w:lang w:val="zh-CN" w:eastAsia="zh-CN" w:bidi="zh-CN"/>
        </w:rPr>
        <w:t>“非接</w:t>
      </w:r>
      <w:r>
        <w:rPr>
          <w:spacing w:val="0"/>
          <w:w w:val="100"/>
          <w:position w:val="0"/>
        </w:rPr>
        <w:t xml:space="preserve">触式”发票申领，引导申请人通过电子税务局申领 </w:t>
      </w:r>
      <w:r>
        <w:rPr>
          <w:color w:val="706E69"/>
          <w:spacing w:val="0"/>
          <w:w w:val="100"/>
          <w:position w:val="0"/>
        </w:rPr>
        <w:t>发票；</w:t>
      </w:r>
      <w:r>
        <w:rPr>
          <w:color w:val="5A5954"/>
          <w:spacing w:val="0"/>
          <w:w w:val="100"/>
          <w:position w:val="0"/>
        </w:rPr>
        <w:t>依托</w:t>
      </w:r>
      <w:r>
        <w:rPr>
          <w:spacing w:val="0"/>
          <w:w w:val="100"/>
          <w:position w:val="0"/>
          <w:lang w:val="zh-CN" w:eastAsia="zh-CN" w:bidi="zh-CN"/>
        </w:rPr>
        <w:t>“一</w:t>
      </w:r>
      <w:r>
        <w:rPr>
          <w:color w:val="5A5954"/>
          <w:spacing w:val="0"/>
          <w:w w:val="100"/>
          <w:position w:val="0"/>
        </w:rPr>
        <w:t>窗通”系统升级，</w:t>
      </w:r>
      <w:r>
        <w:rPr>
          <w:color w:val="706E69"/>
          <w:spacing w:val="0"/>
          <w:w w:val="100"/>
          <w:position w:val="0"/>
        </w:rPr>
        <w:t xml:space="preserve">进一步简化流程、提速审 </w:t>
      </w:r>
      <w:r>
        <w:rPr>
          <w:spacing w:val="0"/>
          <w:w w:val="100"/>
          <w:position w:val="0"/>
        </w:rPr>
        <w:t>批，确保</w:t>
      </w:r>
      <w:r>
        <w:rPr>
          <w:spacing w:val="0"/>
          <w:w w:val="100"/>
          <w:position w:val="0"/>
          <w:sz w:val="30"/>
          <w:szCs w:val="30"/>
        </w:rPr>
        <w:t>20</w:t>
      </w:r>
      <w:r>
        <w:rPr>
          <w:spacing w:val="0"/>
          <w:w w:val="100"/>
          <w:position w:val="0"/>
        </w:rPr>
        <w:t>分钟内办结发票申领相关事项；在市县政务服 务大厅、政银合作网点和有条件的乡（镇）、街道便民服务 中心配备发票自助申领和税盘自助发行设备，助力企业开办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7" w:lineRule="exact"/>
        <w:ind w:left="0" w:right="0" w:firstLine="180"/>
        <w:jc w:val="both"/>
      </w:pPr>
      <w:r>
        <w:rPr>
          <w:spacing w:val="0"/>
          <w:w w:val="100"/>
          <w:position w:val="0"/>
          <w:lang w:val="zh-CN" w:eastAsia="zh-CN" w:bidi="zh-CN"/>
        </w:rPr>
        <w:t>“零见</w:t>
      </w:r>
      <w:r>
        <w:rPr>
          <w:spacing w:val="0"/>
          <w:w w:val="100"/>
          <w:position w:val="0"/>
        </w:rPr>
        <w:t>面”。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78"/>
        </w:tabs>
        <w:bidi w:val="0"/>
        <w:spacing w:before="0" w:after="0" w:line="607" w:lineRule="exact"/>
        <w:ind w:left="0" w:right="0" w:firstLine="820"/>
        <w:jc w:val="both"/>
      </w:pPr>
      <w:bookmarkStart w:id="13" w:name="bookmark13"/>
      <w:r>
        <w:rPr>
          <w:spacing w:val="0"/>
          <w:w w:val="100"/>
          <w:position w:val="0"/>
        </w:rPr>
        <w:t>（</w:t>
      </w:r>
      <w:bookmarkEnd w:id="13"/>
      <w:r>
        <w:rPr>
          <w:spacing w:val="0"/>
          <w:w w:val="100"/>
          <w:position w:val="0"/>
        </w:rPr>
        <w:t>七）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持续优化银行开户服务。进一步推进</w:t>
      </w:r>
      <w:r>
        <w:rPr>
          <w:spacing w:val="0"/>
          <w:w w:val="100"/>
          <w:position w:val="0"/>
          <w:lang w:val="zh-CN" w:eastAsia="zh-CN" w:bidi="zh-CN"/>
        </w:rPr>
        <w:t>“政银</w:t>
      </w:r>
      <w:r>
        <w:rPr>
          <w:spacing w:val="0"/>
          <w:w w:val="100"/>
          <w:position w:val="0"/>
        </w:rPr>
        <w:t xml:space="preserve">合作” 银行网点代办模式；市县人行部门要积极协调商业银行移动 终端进厅现场开户，进一步降低开户门槛、简化开户流程、 压缩开户时限，确保至少一家商业银行对申领发票的新开办 </w:t>
      </w:r>
      <w:r>
        <w:rPr>
          <w:color w:val="5A5954"/>
          <w:spacing w:val="0"/>
          <w:w w:val="100"/>
          <w:position w:val="0"/>
        </w:rPr>
        <w:t>企业实行厅内现场即</w:t>
      </w:r>
      <w:r>
        <w:rPr>
          <w:color w:val="706E69"/>
          <w:spacing w:val="0"/>
          <w:w w:val="100"/>
          <w:position w:val="0"/>
        </w:rPr>
        <w:t>时开户</w:t>
      </w:r>
      <w:r>
        <w:rPr>
          <w:color w:val="5A5954"/>
          <w:spacing w:val="0"/>
          <w:w w:val="100"/>
          <w:position w:val="0"/>
        </w:rPr>
        <w:t xml:space="preserve">，仅办结企业登记、印章刻制企 </w:t>
      </w:r>
      <w:r>
        <w:rPr>
          <w:spacing w:val="0"/>
          <w:w w:val="100"/>
          <w:position w:val="0"/>
        </w:rPr>
        <w:t xml:space="preserve">业的银行开户确保在两小时内完成；市县行政审批局会同同 </w:t>
      </w:r>
      <w:r>
        <w:rPr>
          <w:color w:val="5A5954"/>
          <w:spacing w:val="0"/>
          <w:w w:val="100"/>
          <w:position w:val="0"/>
        </w:rPr>
        <w:t>级人民银行于</w:t>
      </w:r>
      <w:r>
        <w:rPr>
          <w:color w:val="5A5954"/>
          <w:spacing w:val="0"/>
          <w:w w:val="100"/>
          <w:position w:val="0"/>
          <w:sz w:val="30"/>
          <w:szCs w:val="30"/>
        </w:rPr>
        <w:t>9</w:t>
      </w:r>
      <w:r>
        <w:rPr>
          <w:color w:val="706E69"/>
          <w:spacing w:val="0"/>
          <w:w w:val="100"/>
          <w:position w:val="0"/>
        </w:rPr>
        <w:t>月</w:t>
      </w:r>
      <w:r>
        <w:rPr>
          <w:color w:val="5A5954"/>
          <w:spacing w:val="0"/>
          <w:w w:val="100"/>
          <w:position w:val="0"/>
        </w:rPr>
        <w:t>底前完</w:t>
      </w:r>
      <w:r>
        <w:rPr>
          <w:color w:val="706E69"/>
          <w:spacing w:val="0"/>
          <w:w w:val="100"/>
          <w:position w:val="0"/>
        </w:rPr>
        <w:t>成商业</w:t>
      </w:r>
      <w:r>
        <w:rPr>
          <w:color w:val="5A5954"/>
          <w:spacing w:val="0"/>
          <w:w w:val="100"/>
          <w:position w:val="0"/>
        </w:rPr>
        <w:t>银行开户收费信息的</w:t>
      </w:r>
      <w:r>
        <w:rPr>
          <w:color w:val="706E69"/>
          <w:spacing w:val="0"/>
          <w:w w:val="100"/>
          <w:position w:val="0"/>
        </w:rPr>
        <w:t xml:space="preserve">公示、 </w:t>
      </w:r>
      <w:r>
        <w:rPr>
          <w:spacing w:val="0"/>
          <w:w w:val="100"/>
          <w:position w:val="0"/>
        </w:rPr>
        <w:t>公告，建立信息动态调整机制，继续推行进厅商业银行为新 开办企业免费开户。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78"/>
        </w:tabs>
        <w:bidi w:val="0"/>
        <w:spacing w:before="0" w:after="0" w:line="629" w:lineRule="exact"/>
        <w:ind w:left="0" w:right="0" w:firstLine="820"/>
        <w:jc w:val="both"/>
      </w:pPr>
      <w:bookmarkStart w:id="14" w:name="bookmark14"/>
      <w:r>
        <w:rPr>
          <w:spacing w:val="0"/>
          <w:w w:val="100"/>
          <w:position w:val="0"/>
        </w:rPr>
        <w:t>（</w:t>
      </w:r>
      <w:bookmarkEnd w:id="14"/>
      <w:r>
        <w:rPr>
          <w:spacing w:val="0"/>
          <w:w w:val="100"/>
          <w:position w:val="0"/>
        </w:rPr>
        <w:t>八）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持续推进全方位企业回访。抽调企业开办相关 部门及乡（镇）、街道业务骨干组成企业开办回访组，通过 召开座谈会、上门回访等方式，强化全链条办结企业的</w:t>
      </w:r>
      <w:r>
        <w:rPr>
          <w:spacing w:val="0"/>
          <w:w w:val="100"/>
          <w:position w:val="0"/>
          <w:lang w:val="zh-CN" w:eastAsia="zh-CN" w:bidi="zh-CN"/>
        </w:rPr>
        <w:t xml:space="preserve">“一 </w:t>
      </w:r>
      <w:r>
        <w:rPr>
          <w:spacing w:val="0"/>
          <w:w w:val="100"/>
          <w:position w:val="0"/>
        </w:rPr>
        <w:t>对一、面对面”回访，解读企业开办政策措施，发放</w:t>
      </w:r>
      <w:r>
        <w:rPr>
          <w:spacing w:val="0"/>
          <w:w w:val="100"/>
          <w:position w:val="0"/>
          <w:lang w:val="zh-CN" w:eastAsia="zh-CN" w:bidi="zh-CN"/>
        </w:rPr>
        <w:t xml:space="preserve">“企业 </w:t>
      </w:r>
      <w:r>
        <w:rPr>
          <w:spacing w:val="0"/>
          <w:w w:val="100"/>
          <w:position w:val="0"/>
        </w:rPr>
        <w:t>开办一本通”和</w:t>
      </w:r>
      <w:r>
        <w:rPr>
          <w:spacing w:val="0"/>
          <w:w w:val="100"/>
          <w:position w:val="0"/>
          <w:lang w:val="zh-CN" w:eastAsia="zh-CN" w:bidi="zh-CN"/>
        </w:rPr>
        <w:t>“政策</w:t>
      </w:r>
      <w:r>
        <w:rPr>
          <w:spacing w:val="0"/>
          <w:w w:val="100"/>
          <w:position w:val="0"/>
        </w:rPr>
        <w:t>包”；通过电话回访、邮寄</w:t>
      </w:r>
      <w:r>
        <w:rPr>
          <w:spacing w:val="0"/>
          <w:w w:val="100"/>
          <w:position w:val="0"/>
          <w:lang w:val="zh-CN" w:eastAsia="zh-CN" w:bidi="zh-CN"/>
        </w:rPr>
        <w:t>“政</w:t>
      </w:r>
      <w:r>
        <w:rPr>
          <w:spacing w:val="0"/>
          <w:w w:val="100"/>
          <w:position w:val="0"/>
        </w:rPr>
        <w:t>策包” 等方式，</w:t>
      </w:r>
      <w:r>
        <w:rPr>
          <w:color w:val="5A5954"/>
          <w:spacing w:val="0"/>
          <w:w w:val="100"/>
          <w:position w:val="0"/>
        </w:rPr>
        <w:t>对仅办理营业执照的企业进行全量回访和政策</w:t>
      </w:r>
      <w:r>
        <w:rPr>
          <w:spacing w:val="0"/>
          <w:w w:val="100"/>
          <w:position w:val="0"/>
        </w:rPr>
        <w:t>解读, 让改革红利惠及更多企业。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left"/>
      </w:pPr>
      <w:r>
        <w:rPr>
          <w:spacing w:val="0"/>
          <w:w w:val="100"/>
          <w:position w:val="0"/>
          <w:lang w:val="zh-CN" w:eastAsia="zh-CN" w:bidi="zh-CN"/>
        </w:rPr>
        <w:t>三、</w:t>
      </w:r>
      <w:r>
        <w:rPr>
          <w:spacing w:val="0"/>
          <w:w w:val="100"/>
          <w:position w:val="0"/>
        </w:rPr>
        <w:t>组织保障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3"/>
        </w:tabs>
        <w:bidi w:val="0"/>
        <w:spacing w:before="0" w:after="0" w:line="610" w:lineRule="exact"/>
        <w:ind w:left="0" w:right="0" w:firstLine="820"/>
        <w:jc w:val="both"/>
      </w:pPr>
      <w:bookmarkStart w:id="15" w:name="bookmark15"/>
      <w:r>
        <w:rPr>
          <w:spacing w:val="0"/>
          <w:w w:val="100"/>
          <w:position w:val="0"/>
        </w:rPr>
        <w:t>（</w:t>
      </w:r>
      <w:bookmarkEnd w:id="15"/>
      <w:r>
        <w:rPr>
          <w:spacing w:val="0"/>
          <w:w w:val="100"/>
          <w:position w:val="0"/>
        </w:rPr>
        <w:t>一）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强化窗口配置。进一步强化企业开办专区窗口设 置和队伍建设，各相关部门要选派业务骨干、配足窗口资源， 保障企业开办事项的区内高效会商、并联审批；按辖区存量 企业的万分之六配足配强企业开办帮办代办员，确保企业开 办高质、高效服务；通过与司法部门、律师协会联合推出向 新开办企业提供一年</w:t>
      </w:r>
      <w:r>
        <w:rPr>
          <w:spacing w:val="0"/>
          <w:w w:val="100"/>
          <w:position w:val="0"/>
          <w:lang w:val="zh-CN" w:eastAsia="zh-CN" w:bidi="zh-CN"/>
        </w:rPr>
        <w:t>“免</w:t>
      </w:r>
      <w:r>
        <w:rPr>
          <w:spacing w:val="0"/>
          <w:w w:val="100"/>
          <w:position w:val="0"/>
        </w:rPr>
        <w:t>单式</w:t>
      </w:r>
      <w:r>
        <w:rPr>
          <w:spacing w:val="0"/>
          <w:w w:val="100"/>
          <w:position w:val="0"/>
          <w:lang w:val="zh-CN" w:eastAsia="zh-CN" w:bidi="zh-CN"/>
        </w:rPr>
        <w:t>”法律</w:t>
      </w:r>
      <w:r>
        <w:rPr>
          <w:spacing w:val="0"/>
          <w:w w:val="100"/>
          <w:position w:val="0"/>
        </w:rPr>
        <w:t>服务等活动，拓宽服务 内容，建设法治化营商环境。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3"/>
        </w:tabs>
        <w:bidi w:val="0"/>
        <w:spacing w:before="0" w:after="840" w:line="610" w:lineRule="exact"/>
        <w:ind w:left="0" w:right="0" w:firstLine="820"/>
        <w:jc w:val="left"/>
      </w:pPr>
      <w:bookmarkStart w:id="16" w:name="bookmark16"/>
      <w:r>
        <w:rPr>
          <w:spacing w:val="0"/>
          <w:w w:val="100"/>
          <w:position w:val="0"/>
        </w:rPr>
        <w:t>（</w:t>
      </w:r>
      <w:bookmarkEnd w:id="16"/>
      <w:r>
        <w:rPr>
          <w:spacing w:val="0"/>
          <w:w w:val="100"/>
          <w:position w:val="0"/>
        </w:rPr>
        <w:t>二）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强化宣传培训。通过报刊、广播、</w:t>
      </w:r>
      <w:r>
        <w:rPr>
          <w:spacing w:val="0"/>
          <w:w w:val="100"/>
          <w:position w:val="0"/>
          <w:lang w:val="zh-CN" w:eastAsia="zh-CN" w:bidi="zh-CN"/>
        </w:rPr>
        <w:t>“两微</w:t>
      </w:r>
      <w:r>
        <w:rPr>
          <w:spacing w:val="0"/>
          <w:w w:val="100"/>
          <w:position w:val="0"/>
        </w:rPr>
        <w:t xml:space="preserve">一端” 等媒介，广泛宣传企业开办速度提升、效能提质等新举措， </w:t>
      </w:r>
      <w:r>
        <w:rPr>
          <w:color w:val="5A5954"/>
          <w:spacing w:val="0"/>
          <w:w w:val="100"/>
          <w:position w:val="0"/>
        </w:rPr>
        <w:t>形成良好的改革氛围；实行</w:t>
      </w:r>
      <w:r>
        <w:rPr>
          <w:color w:val="706E69"/>
          <w:spacing w:val="0"/>
          <w:w w:val="100"/>
          <w:position w:val="0"/>
          <w:lang w:val="zh-CN" w:eastAsia="zh-CN" w:bidi="zh-CN"/>
        </w:rPr>
        <w:t>“企业</w:t>
      </w:r>
      <w:r>
        <w:rPr>
          <w:color w:val="5A5954"/>
          <w:spacing w:val="0"/>
          <w:w w:val="100"/>
          <w:position w:val="0"/>
        </w:rPr>
        <w:t>开办帮办代办专员”制度 和</w:t>
      </w:r>
      <w:r>
        <w:rPr>
          <w:color w:val="706E69"/>
          <w:spacing w:val="0"/>
          <w:w w:val="100"/>
          <w:position w:val="0"/>
        </w:rPr>
        <w:t xml:space="preserve">首问负责制，帮办代办员对新开办企业全生命周期的相关 </w:t>
      </w:r>
      <w:r>
        <w:rPr>
          <w:spacing w:val="0"/>
          <w:w w:val="100"/>
          <w:position w:val="0"/>
        </w:rPr>
        <w:t>政务服务提供服务；强化帮办代办及企业开办专窗人员业务 培训，确保企业开办</w:t>
      </w:r>
      <w:r>
        <w:rPr>
          <w:spacing w:val="0"/>
          <w:w w:val="100"/>
          <w:position w:val="0"/>
          <w:lang w:val="zh-CN" w:eastAsia="zh-CN" w:bidi="zh-CN"/>
        </w:rPr>
        <w:t>“一次</w:t>
      </w:r>
      <w:r>
        <w:rPr>
          <w:spacing w:val="0"/>
          <w:w w:val="100"/>
          <w:position w:val="0"/>
        </w:rPr>
        <w:t>告知、一次办好、秒批秒办、全 程无忧”。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both"/>
      </w:pPr>
      <w:r>
        <w:rPr>
          <w:spacing w:val="0"/>
          <w:w w:val="100"/>
          <w:position w:val="0"/>
        </w:rPr>
        <w:t>附件：市直有关部门名单</w:t>
      </w:r>
      <w:r>
        <w:br w:type="page"/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drawing>
          <wp:anchor distT="0" distB="0" distL="114300" distR="114300" simplePos="0" relativeHeight="125830144" behindDoc="0" locked="0" layoutInCell="1" allowOverlap="1">
            <wp:simplePos x="0" y="0"/>
            <wp:positionH relativeFrom="page">
              <wp:posOffset>1017270</wp:posOffset>
            </wp:positionH>
            <wp:positionV relativeFrom="margin">
              <wp:posOffset>69850</wp:posOffset>
            </wp:positionV>
            <wp:extent cx="5242560" cy="1536065"/>
            <wp:effectExtent l="0" t="0" r="15240" b="6985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7" w:name="bookmark17"/>
      <w:bookmarkStart w:id="18" w:name="bookmark18"/>
      <w:bookmarkStart w:id="19" w:name="bookmark19"/>
      <w:r>
        <w:rPr>
          <w:spacing w:val="0"/>
          <w:w w:val="100"/>
          <w:position w:val="0"/>
        </w:rPr>
        <w:t>市直有关部门名单</w:t>
      </w:r>
      <w:bookmarkEnd w:id="17"/>
      <w:bookmarkEnd w:id="18"/>
      <w:bookmarkEnd w:id="19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380" w:right="0" w:firstLine="640"/>
        <w:jc w:val="left"/>
      </w:pPr>
      <w:r>
        <w:rPr>
          <w:color w:val="5A5954"/>
          <w:spacing w:val="0"/>
          <w:w w:val="100"/>
          <w:position w:val="0"/>
        </w:rPr>
        <w:t>市公安局、市人力资源社会保障局、市</w:t>
      </w:r>
      <w:r>
        <w:rPr>
          <w:spacing w:val="0"/>
          <w:w w:val="100"/>
          <w:position w:val="0"/>
        </w:rPr>
        <w:t>行政审</w:t>
      </w:r>
      <w:r>
        <w:rPr>
          <w:color w:val="5A5954"/>
          <w:spacing w:val="0"/>
          <w:w w:val="100"/>
          <w:position w:val="0"/>
        </w:rPr>
        <w:t xml:space="preserve">批局、 </w:t>
      </w:r>
      <w:r>
        <w:rPr>
          <w:color w:val="706E69"/>
          <w:spacing w:val="0"/>
          <w:w w:val="100"/>
          <w:position w:val="0"/>
        </w:rPr>
        <w:t>市市场监</w:t>
      </w:r>
      <w:r>
        <w:rPr>
          <w:spacing w:val="0"/>
          <w:w w:val="100"/>
          <w:position w:val="0"/>
        </w:rPr>
        <w:t>管局、市税</w:t>
      </w:r>
      <w:r>
        <w:rPr>
          <w:color w:val="5A5954"/>
          <w:spacing w:val="0"/>
          <w:w w:val="100"/>
          <w:position w:val="0"/>
        </w:rPr>
        <w:t>务局、市</w:t>
      </w:r>
      <w:r>
        <w:rPr>
          <w:spacing w:val="0"/>
          <w:w w:val="100"/>
          <w:position w:val="0"/>
        </w:rPr>
        <w:t xml:space="preserve">医疗保障局、市公积金管 </w:t>
      </w:r>
      <w:r>
        <w:rPr>
          <w:color w:val="5A5954"/>
          <w:spacing w:val="0"/>
          <w:w w:val="100"/>
          <w:position w:val="0"/>
        </w:rPr>
        <w:t>理中心、</w:t>
      </w:r>
      <w:r>
        <w:rPr>
          <w:color w:val="706E69"/>
          <w:spacing w:val="0"/>
          <w:w w:val="100"/>
          <w:position w:val="0"/>
        </w:rPr>
        <w:t>中国银行保险监督管理委员会聊</w:t>
      </w:r>
      <w:r>
        <w:rPr>
          <w:color w:val="5A5954"/>
          <w:spacing w:val="0"/>
          <w:w w:val="100"/>
          <w:position w:val="0"/>
        </w:rPr>
        <w:t xml:space="preserve">城银监分局、 </w:t>
      </w:r>
      <w:r>
        <w:rPr>
          <w:spacing w:val="0"/>
          <w:w w:val="100"/>
          <w:position w:val="0"/>
        </w:rPr>
        <w:t>人民银行聊城市中心支行。</w:t>
      </w:r>
    </w:p>
    <w:sectPr>
      <w:footnotePr>
        <w:numFmt w:val="decimal"/>
      </w:footnotePr>
      <w:pgSz w:w="11900" w:h="16840"/>
      <w:pgMar w:top="1359" w:right="1542" w:bottom="1279" w:left="1775" w:header="931" w:footer="851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E1C3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color w:val="F64261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after="1720"/>
      <w:outlineLvl w:val="0"/>
    </w:pPr>
    <w:rPr>
      <w:rFonts w:ascii="宋体" w:hAnsi="宋体" w:eastAsia="宋体" w:cs="宋体"/>
      <w:color w:val="F64261"/>
      <w:sz w:val="52"/>
      <w:szCs w:val="52"/>
      <w:u w:val="none"/>
      <w:shd w:val="clear" w:color="auto" w:fill="auto"/>
      <w:lang w:val="zh-TW" w:eastAsia="zh-TW" w:bidi="zh-TW"/>
    </w:rPr>
  </w:style>
  <w:style w:type="character" w:customStyle="1" w:styleId="6">
    <w:name w:val="Heading #2|1_"/>
    <w:basedOn w:val="3"/>
    <w:link w:val="7"/>
    <w:qFormat/>
    <w:uiPriority w:val="0"/>
    <w:rPr>
      <w:rFonts w:ascii="宋体" w:hAnsi="宋体" w:eastAsia="宋体" w:cs="宋体"/>
      <w:color w:val="37272D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link w:val="6"/>
    <w:qFormat/>
    <w:uiPriority w:val="0"/>
    <w:pPr>
      <w:widowControl w:val="0"/>
      <w:shd w:val="clear" w:color="auto" w:fill="auto"/>
      <w:spacing w:after="640"/>
      <w:jc w:val="center"/>
      <w:outlineLvl w:val="1"/>
    </w:pPr>
    <w:rPr>
      <w:rFonts w:ascii="宋体" w:hAnsi="宋体" w:eastAsia="宋体" w:cs="宋体"/>
      <w:color w:val="37272D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color w:val="37272D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456" w:lineRule="auto"/>
      <w:ind w:firstLine="400"/>
    </w:pPr>
    <w:rPr>
      <w:rFonts w:ascii="宋体" w:hAnsi="宋体" w:eastAsia="宋体" w:cs="宋体"/>
      <w:color w:val="37272D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uiPriority w:val="0"/>
    <w:rPr>
      <w:rFonts w:ascii="宋体" w:hAnsi="宋体" w:eastAsia="宋体" w:cs="宋体"/>
      <w:color w:val="37272D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uiPriority w:val="0"/>
    <w:pPr>
      <w:widowControl w:val="0"/>
      <w:shd w:val="clear" w:color="auto" w:fill="auto"/>
      <w:spacing w:line="610" w:lineRule="exact"/>
      <w:ind w:firstLine="640"/>
    </w:pPr>
    <w:rPr>
      <w:rFonts w:ascii="宋体" w:hAnsi="宋体" w:eastAsia="宋体" w:cs="宋体"/>
      <w:color w:val="37272D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2020-12-07T08:31:18Z</dcterms:created>
  <dc:creator>Administrator</dc:creator>
  <cp:lastModifiedBy>Two」2</cp:lastModifiedBy>
  <dcterms:modified xsi:type="dcterms:W3CDTF">2020-12-07T08:31:24Z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